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Garamond" w:ascii="Garamond" w:hAnsi="Garamond"/>
          <w:bCs/>
          <w:sz w:val="26"/>
          <w:szCs w:val="26"/>
        </w:rPr>
        <w:t xml:space="preserve">                                                            </w:t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/>
      </w:pPr>
      <w:r>
        <w:rPr>
          <w:rFonts w:eastAsia="Garamond" w:cs="Liberation Serif;Times New Roman" w:ascii="Liberation Serif" w:hAnsi="Liberation Serif"/>
          <w:color w:val="000000"/>
          <w:kern w:val="0"/>
          <w:sz w:val="24"/>
          <w:szCs w:val="24"/>
          <w:lang w:val="it-IT" w:eastAsia="zh-CN" w:bidi="ar-SA"/>
        </w:rPr>
        <w:t xml:space="preserve">Firenze, </w:t>
      </w:r>
      <w:r>
        <w:rPr>
          <w:rFonts w:eastAsia="Garamond" w:cs="Liberation Serif;Times New Roman" w:ascii="Liberation Serif" w:hAnsi="Liberation Serif"/>
          <w:color w:val="000000"/>
          <w:kern w:val="0"/>
          <w:sz w:val="24"/>
          <w:szCs w:val="24"/>
          <w:lang w:val="it-IT" w:eastAsia="zh-CN" w:bidi="ar-SA"/>
        </w:rPr>
        <w:t xml:space="preserve">20 </w:t>
      </w:r>
      <w:r>
        <w:rPr>
          <w:rFonts w:eastAsia="Garamond" w:cs="Liberation Serif;Times New Roman" w:ascii="Liberation Serif" w:hAnsi="Liberation Serif"/>
          <w:color w:val="000000"/>
          <w:kern w:val="0"/>
          <w:sz w:val="24"/>
          <w:szCs w:val="24"/>
          <w:lang w:val="it-IT" w:eastAsia="zh-CN" w:bidi="ar-SA"/>
        </w:rPr>
        <w:t>Novembre  2025</w:t>
      </w:r>
    </w:p>
    <w:p>
      <w:pPr>
        <w:pStyle w:val="Normal"/>
        <w:bidi w:val="0"/>
        <w:jc w:val="left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Times New Roman" w:hAnsi="Times New Roman"/>
          <w:sz w:val="28"/>
          <w:szCs w:val="28"/>
        </w:rPr>
        <w:t>M</w:t>
      </w:r>
      <w:r>
        <w:rPr>
          <w:rFonts w:eastAsia="Times New Roman" w:cs="Segoe UI;Segoe UI Web (West European)" w:ascii="Times New Roman" w:hAnsi="Times New Roman"/>
          <w:color w:val="auto"/>
          <w:kern w:val="0"/>
          <w:sz w:val="28"/>
          <w:szCs w:val="28"/>
          <w:lang w:val="it-IT" w:eastAsia="zh-CN" w:bidi="ar-SA"/>
        </w:rPr>
        <w:t>01616</w:t>
      </w:r>
      <w:r>
        <w:rPr>
          <w:rFonts w:eastAsia="Times New Roman" w:cs="Segoe UI;Segoe UI Web (West European)" w:ascii="Times New Roman" w:hAnsi="Times New Roman"/>
          <w:sz w:val="28"/>
          <w:szCs w:val="28"/>
        </w:rPr>
        <w:t>-25</w:t>
      </w:r>
    </w:p>
    <w:p>
      <w:pPr>
        <w:pStyle w:val="Normal"/>
        <w:bidi w:val="0"/>
        <w:jc w:val="left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/>
      </w:r>
    </w:p>
    <w:p>
      <w:pPr>
        <w:pStyle w:val="Corpodeltesto"/>
        <w:bidi w:val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eastAsia="Times New Roman" w:cs="Segoe UI;Segoe UI Web (West European)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MOZIONE</w:t>
      </w:r>
    </w:p>
    <w:p>
      <w:pPr>
        <w:pStyle w:val="Corpodeltesto"/>
        <w:widowControl/>
        <w:ind w:left="0" w:right="0" w:hanging="0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Proponenti: </w:t>
      </w:r>
      <w:r>
        <w:rPr>
          <w:rFonts w:eastAsia="Cambria" w:cs="Times New Roman" w:ascii="Times New Roman" w:hAnsi="Times New Roman"/>
          <w:b w:val="false"/>
          <w:i w:val="false"/>
          <w:caps w:val="false"/>
          <w:smallCaps w:val="false"/>
          <w:strike/>
          <w:color w:val="000000"/>
          <w:spacing w:val="0"/>
          <w:kern w:val="0"/>
          <w:sz w:val="28"/>
          <w:szCs w:val="24"/>
          <w:lang w:val="it-IT" w:eastAsia="zh-CN" w:bidi="ar-SA"/>
        </w:rPr>
        <w:t>Locchi Alberto,Milani Luca,Arciprete Caterina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>Commissione 5 Cultura e Sport</w:t>
      </w:r>
    </w:p>
    <w:p>
      <w:pPr>
        <w:pStyle w:val="Corpodeltesto"/>
        <w:widowControl/>
        <w:ind w:left="0" w:right="0" w:hanging="0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Oggetto: </w:t>
      </w:r>
      <w:r>
        <w:rPr>
          <w:rFonts w:eastAsia="Cambria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it-IT" w:eastAsia="zh-CN" w:bidi="ar-SA"/>
        </w:rPr>
        <w:t>Proposta di nomina di due Vicepresidenti nell’ambito dell’organizzazione del Calcio Storico Fiorentino.</w:t>
      </w:r>
    </w:p>
    <w:p>
      <w:pPr>
        <w:pStyle w:val="Corpodeltesto"/>
        <w:widowControl/>
        <w:ind w:left="0" w:right="0" w:hanging="0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/>
      </w:r>
    </w:p>
    <w:p>
      <w:pPr>
        <w:pStyle w:val="Corpodeltesto"/>
        <w:widowControl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IL CONSIGLIO COMUNALE</w:t>
      </w:r>
    </w:p>
    <w:p>
      <w:pPr>
        <w:pStyle w:val="Corpodeltesto"/>
        <w:widowControl/>
        <w:ind w:left="0" w:right="0" w:hanging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VISTA la mozione n. </w:t>
      </w:r>
      <w:r>
        <w:rPr>
          <w:rFonts w:eastAsia="Cambria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it-IT" w:eastAsia="zh-CN" w:bidi="ar-SA"/>
        </w:rPr>
        <w:t>M01616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-25 con oggetto “</w:t>
      </w:r>
      <w:r>
        <w:rPr>
          <w:rFonts w:eastAsia="Cambria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it-IT" w:eastAsia="zh-CN" w:bidi="ar-SA"/>
        </w:rPr>
        <w:t>Proposta di nomina di due Vicepresidenti nell’ambito dell’organizzazione del Calcio Storico Fiorentino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” proposta dai consiglieri </w:t>
      </w:r>
      <w:r>
        <w:rPr>
          <w:rFonts w:eastAsia="Cambria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4"/>
          <w:lang w:val="it-IT" w:eastAsia="zh-CN" w:bidi="ar-SA"/>
        </w:rPr>
        <w:t>Locchi Alberto,Milani Luca,Arciprete Caterina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>;</w:t>
      </w:r>
    </w:p>
    <w:p>
      <w:pPr>
        <w:pStyle w:val="Corpodeltesto"/>
        <w:widowControl/>
        <w:ind w:left="0" w:right="0" w:hanging="0"/>
        <w:jc w:val="both"/>
        <w:rPr>
          <w:rFonts w:ascii="Times New Roman" w:hAnsi="Times New Roman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</w:pPr>
      <w:r>
        <w:rPr>
          <w:b/>
          <w:bCs/>
        </w:rPr>
      </w:r>
    </w:p>
    <w:p>
      <w:pPr>
        <w:pStyle w:val="Normal"/>
        <w:spacing w:lineRule="atLeast" w:line="100" w:before="0" w:after="17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PREMESSO CHE:</w:t>
      </w:r>
    </w:p>
    <w:p>
      <w:pPr>
        <w:pStyle w:val="Normal"/>
        <w:spacing w:lineRule="atLeast" w:line="100" w:before="0" w:after="170"/>
        <w:jc w:val="both"/>
        <w:rPr/>
      </w:pPr>
      <w:r>
        <w:rPr>
          <w:color w:val="333333"/>
          <w:sz w:val="28"/>
          <w:szCs w:val="28"/>
        </w:rPr>
        <w:t xml:space="preserve">    • </w:t>
      </w:r>
      <w:r>
        <w:rPr>
          <w:color w:val="333333"/>
          <w:sz w:val="28"/>
          <w:szCs w:val="28"/>
        </w:rPr>
        <w:t>Il Calcio Storico Fiorentino rappresenta una delle più importanti tradizioni culturali e popolari della città di Firenze, con un forte valore storico, identitario e sociale;</w:t>
      </w:r>
    </w:p>
    <w:p>
      <w:pPr>
        <w:pStyle w:val="Normal"/>
        <w:spacing w:lineRule="atLeast" w:line="100" w:before="0" w:after="170"/>
        <w:jc w:val="both"/>
        <w:rPr/>
      </w:pPr>
      <w:r>
        <w:rPr>
          <w:color w:val="333333"/>
          <w:sz w:val="28"/>
          <w:szCs w:val="28"/>
        </w:rPr>
        <w:t xml:space="preserve">    • </w:t>
      </w:r>
      <w:r>
        <w:rPr>
          <w:color w:val="333333"/>
          <w:sz w:val="28"/>
          <w:szCs w:val="28"/>
        </w:rPr>
        <w:t>La gestione e la valorizzazione del Calcio Storico richiedono un costante impegno istituzionale volto a garantire trasparenza, rappresentatività e sviluppo dell'intera manifestazione;</w:t>
      </w:r>
    </w:p>
    <w:p>
      <w:pPr>
        <w:pStyle w:val="Normal"/>
        <w:spacing w:lineRule="atLeast" w:line="100" w:before="0" w:after="340"/>
        <w:jc w:val="both"/>
        <w:rPr/>
      </w:pPr>
      <w:r>
        <w:rPr>
          <w:color w:val="333333"/>
          <w:sz w:val="28"/>
          <w:szCs w:val="28"/>
        </w:rPr>
        <w:t xml:space="preserve">    • </w:t>
      </w:r>
      <w:r>
        <w:rPr>
          <w:color w:val="333333"/>
          <w:sz w:val="28"/>
          <w:szCs w:val="28"/>
        </w:rPr>
        <w:t>Nel 2007, sotto la presidenza dell’allora presidente Titta Meucci, fu attuata una riorganizzazione che prevedeva la presenza di due vicepresidenti, uno in rappresentanza della maggioranza e uno dell’opposizione, a testimonianza di un approccio condiviso e inclusivo nella gestione del Calcio Storico;</w:t>
      </w:r>
    </w:p>
    <w:p>
      <w:pPr>
        <w:pStyle w:val="Normal"/>
        <w:spacing w:lineRule="atLeast" w:line="100" w:before="0" w:after="17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CONSIDERATO CHE:</w:t>
      </w:r>
    </w:p>
    <w:p>
      <w:pPr>
        <w:pStyle w:val="Normal"/>
        <w:spacing w:lineRule="atLeast" w:line="100" w:before="0" w:after="170"/>
        <w:jc w:val="both"/>
        <w:rPr/>
      </w:pPr>
      <w:r>
        <w:rPr>
          <w:color w:val="333333"/>
          <w:sz w:val="28"/>
          <w:szCs w:val="28"/>
        </w:rPr>
        <w:t xml:space="preserve">    • </w:t>
      </w:r>
      <w:r>
        <w:rPr>
          <w:color w:val="333333"/>
          <w:sz w:val="28"/>
          <w:szCs w:val="28"/>
        </w:rPr>
        <w:t>Ripristinare tale assetto organizzativo, con la nomina di due vicepresidenti (uno espressione della maggioranza e uno dell’opposizione), consentirebbe una gestione più equilibrata e partecipata, favorendo il confronto politico-istituzionale e valorizzando l’apporto di tutte le forze consiliari;</w:t>
      </w:r>
    </w:p>
    <w:p>
      <w:pPr>
        <w:pStyle w:val="Normal"/>
        <w:spacing w:lineRule="atLeast" w:line="100" w:before="0" w:after="340"/>
        <w:jc w:val="both"/>
        <w:rPr/>
      </w:pPr>
      <w:r>
        <w:rPr>
          <w:color w:val="333333"/>
          <w:sz w:val="28"/>
          <w:szCs w:val="28"/>
        </w:rPr>
        <w:t xml:space="preserve">    • </w:t>
      </w:r>
      <w:r>
        <w:rPr>
          <w:color w:val="333333"/>
          <w:sz w:val="28"/>
          <w:szCs w:val="28"/>
        </w:rPr>
        <w:t>Tale modello potrebbe contribuire a migliorare l’efficienza organizzativa e strategica del Calcio Storico, aprendo la strada a nuove idee per la sua promozione, internazionalizzazione, sostenibilità economica e coinvolgimento delle nuove generazioni;</w:t>
      </w:r>
    </w:p>
    <w:p>
      <w:pPr>
        <w:pStyle w:val="Normal"/>
        <w:spacing w:lineRule="atLeast" w:line="100" w:before="0" w:after="340"/>
        <w:jc w:val="both"/>
        <w:rPr/>
      </w:pPr>
      <w:r>
        <w:rPr>
          <w:color w:val="333333"/>
          <w:sz w:val="28"/>
          <w:szCs w:val="28"/>
        </w:rPr>
        <w:br/>
        <w:br/>
        <w:t>TUTTO CIÒ PREMESSO E CONSIDERATO, IL CONSIGLIO COMUNALE DI FIRENZE INVITA LA SINDACA E LA GIUNTA:</w:t>
      </w:r>
    </w:p>
    <w:p>
      <w:pPr>
        <w:pStyle w:val="Normal"/>
        <w:spacing w:lineRule="atLeast" w:line="100" w:before="0" w:after="170"/>
        <w:jc w:val="both"/>
        <w:rPr/>
      </w:pPr>
      <w:r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1. A valutare la possibilità di riorganizzare l’attuale assetto gestionale del Calcio Storico Fiorentino, prevedendo la nomina di due vicepresidenti all’interno della struttura di coordinamento: uno in rappresentanza della maggioranza consiliare e uno in rappresentanza della minoranza;</w:t>
      </w:r>
    </w:p>
    <w:p>
      <w:pPr>
        <w:pStyle w:val="Normal"/>
        <w:bidi w:val="0"/>
        <w:spacing w:lineRule="auto" w:line="240"/>
        <w:ind w:right="0" w:hanging="0"/>
        <w:jc w:val="both"/>
        <w:rPr>
          <w:rFonts w:ascii="Times New Roman" w:hAnsi="Times New Roman" w:eastAsia="Times New Roman" w:cs="Segoe UI;Segoe UI Web (West European)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</w:pPr>
      <w:r>
        <w:rPr>
          <w:rFonts w:eastAsia="Times New Roman" w:cs="Segoe UI;Segoe UI Web (West European)" w:ascii="Times New Roman" w:hAnsi="Times New Roman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</w:r>
    </w:p>
    <w:p>
      <w:pPr>
        <w:pStyle w:val="Normal"/>
        <w:bidi w:val="0"/>
        <w:spacing w:lineRule="auto" w:line="240"/>
        <w:ind w:right="0" w:hanging="0"/>
        <w:jc w:val="both"/>
        <w:rPr>
          <w:rFonts w:ascii="Times New Roman" w:hAnsi="Times New Roman" w:eastAsia="Times New Roman" w:cs="Segoe UI;Segoe UI Web (West European)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</w:pPr>
      <w:r>
        <w:rPr>
          <w:rFonts w:eastAsia="Times New Roman" w:cs="Segoe UI;Segoe UI Web (West European)" w:ascii="Times New Roman" w:hAnsi="Times New Roman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</w:r>
    </w:p>
    <w:p>
      <w:pPr>
        <w:pStyle w:val="Normal"/>
        <w:bidi w:val="0"/>
        <w:spacing w:lineRule="auto" w:line="240"/>
        <w:ind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Segoe UI;Segoe UI Web (West European)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  <w:tab/>
        <w:tab/>
        <w:tab/>
        <w:tab/>
        <w:tab/>
        <w:tab/>
        <w:tab/>
      </w:r>
      <w:r>
        <w:rPr>
          <w:rFonts w:eastAsia="Times New Roman" w:cs="Segoe UI;Segoe UI Web (West European)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it-IT" w:eastAsia="ar-SA" w:bidi="ar-SA"/>
        </w:rPr>
        <w:t>Commissione 5 Cultura e Sport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851" w:header="567" w:top="1418" w:footer="851" w:bottom="198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0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NewRomanPS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EEXTH T+ Tiempos Headlin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3175" distB="3175" distL="118110" distR="118110" simplePos="0" locked="0" layoutInCell="1" allowOverlap="1" relativeHeight="9">
              <wp:simplePos x="0" y="0"/>
              <wp:positionH relativeFrom="page">
                <wp:posOffset>946150</wp:posOffset>
              </wp:positionH>
              <wp:positionV relativeFrom="page">
                <wp:posOffset>9963785</wp:posOffset>
              </wp:positionV>
              <wp:extent cx="6173470" cy="1270"/>
              <wp:effectExtent l="0" t="0" r="0" b="0"/>
              <wp:wrapSquare wrapText="bothSides"/>
              <wp:docPr id="7" name="Immagin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920" cy="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5pt,784.55pt" to="560.5pt,784.55pt" ID="Immagine3_0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80540" cy="495935"/>
              <wp:effectExtent l="0" t="0" r="0" b="0"/>
              <wp:wrapNone/>
              <wp:docPr id="8" name="Cornice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9840" cy="495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_0" fillcolor="white" stroked="f" style="position:absolute;margin-left:62.8pt;margin-top:785.5pt;width:140.1pt;height:38.9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902585" cy="567690"/>
              <wp:effectExtent l="0" t="0" r="0" b="0"/>
              <wp:wrapNone/>
              <wp:docPr id="10" name="Cornic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960" cy="56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0552768346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_0" fillcolor="white" stroked="f" style="position:absolute;margin-left:296.35pt;margin-top:786.2pt;width:228.45pt;height:44.6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0552768346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80540" cy="495935"/>
              <wp:effectExtent l="0" t="0" r="0" b="0"/>
              <wp:wrapNone/>
              <wp:docPr id="1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9840" cy="495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62.8pt;margin-top:785.5pt;width:140.1pt;height:38.9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3175" distB="3175" distL="118110" distR="118110" simplePos="0" locked="0" layoutInCell="1" allowOverlap="1" relativeHeight="3">
              <wp:simplePos x="0" y="0"/>
              <wp:positionH relativeFrom="page">
                <wp:posOffset>946150</wp:posOffset>
              </wp:positionH>
              <wp:positionV relativeFrom="page">
                <wp:posOffset>9963785</wp:posOffset>
              </wp:positionV>
              <wp:extent cx="6173470" cy="1270"/>
              <wp:effectExtent l="0" t="0" r="0" b="0"/>
              <wp:wrapSquare wrapText="bothSides"/>
              <wp:docPr id="14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920" cy="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5pt,784.55pt" to="560.5pt,784.55pt" ID="Immagine3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902585" cy="567690"/>
              <wp:effectExtent l="0" t="0" r="0" b="0"/>
              <wp:wrapNone/>
              <wp:docPr id="1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1960" cy="56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0552768346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fillcolor="white" stroked="f" style="position:absolute;margin-left:296.35pt;margin-top:786.2pt;width:228.45pt;height:44.6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0552768346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24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885825</wp:posOffset>
              </wp:positionH>
              <wp:positionV relativeFrom="page">
                <wp:posOffset>1826895</wp:posOffset>
              </wp:positionV>
              <wp:extent cx="6203950" cy="5651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3160" cy="4644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9.75pt,143.85pt" to="558.15pt,147.45pt" ID="Immagine1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888365</wp:posOffset>
              </wp:positionH>
              <wp:positionV relativeFrom="page">
                <wp:posOffset>1313180</wp:posOffset>
              </wp:positionV>
              <wp:extent cx="1490980" cy="1038225"/>
              <wp:effectExtent l="0" t="0" r="0" b="0"/>
              <wp:wrapNone/>
              <wp:docPr id="2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103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STRUTTURA AUTONOMA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DEL CONSIGLIO COMUNALE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stroked="f" style="position:absolute;margin-left:69.95pt;margin-top:103.4pt;width:117.3pt;height:81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STRUTTURA AUTONOMA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DEL CONSIGLIO COMUNALE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3860165</wp:posOffset>
              </wp:positionH>
              <wp:positionV relativeFrom="page">
                <wp:posOffset>1633220</wp:posOffset>
              </wp:positionV>
              <wp:extent cx="2303780" cy="641985"/>
              <wp:effectExtent l="0" t="0" r="0" b="0"/>
              <wp:wrapNone/>
              <wp:docPr id="4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64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 consiliare</w:t>
                            <w:br/>
                            <w:t>Cultura e sport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stroked="f" style="position:absolute;margin-left:303.95pt;margin-top:128.6pt;width:181.3pt;height:50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 consiliare</w:t>
                      <w:br/>
                      <w:t>Cultura e sport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-24765</wp:posOffset>
          </wp:positionH>
          <wp:positionV relativeFrom="page">
            <wp:posOffset>-61595</wp:posOffset>
          </wp:positionV>
          <wp:extent cx="2143125" cy="1508125"/>
          <wp:effectExtent l="0" t="0" r="0" b="0"/>
          <wp:wrapNone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63" r="-45" b="-63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softHyphen/>
      <w:softHyphen/>
      <w:softHyphen/>
      <w:softHyphen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it-IT" w:eastAsia="zh-CN" w:bidi="ar-SA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predefinitoparagrafo">
    <w:name w:val="Car. predefinito paragrafo"/>
    <w:qFormat/>
    <w:rPr/>
  </w:style>
  <w:style w:type="character" w:styleId="CarattereCarattere1">
    <w:name w:val=" Carattere Carattere1"/>
    <w:basedOn w:val="Carpredefinitoparagrafo"/>
    <w:qFormat/>
    <w:rPr/>
  </w:style>
  <w:style w:type="character" w:styleId="CarattereCarattere">
    <w:name w:val=" Carattere Carattere"/>
    <w:basedOn w:val="Carpredefinitoparagrafo"/>
    <w:qFormat/>
    <w:rPr/>
  </w:style>
  <w:style w:type="character" w:styleId="Bumpedfont15">
    <w:name w:val="bumpedfont15"/>
    <w:basedOn w:val="Carpredefinitoparagrafo"/>
    <w:qFormat/>
    <w:rPr/>
  </w:style>
  <w:style w:type="character" w:styleId="Punti">
    <w:name w:val="Punti"/>
    <w:qFormat/>
    <w:rPr>
      <w:rFonts w:ascii="OpenSymbol" w:hAnsi="OpenSymbol" w:eastAsia="OpenSymbol" w:cs="OpenSymbol"/>
      <w:sz w:val="21"/>
      <w:szCs w:val="21"/>
    </w:rPr>
  </w:style>
  <w:style w:type="character" w:styleId="WW8Num1z0">
    <w:name w:val="WW8Num1z0"/>
    <w:qFormat/>
    <w:rPr>
      <w:rFonts w:ascii="0" w:hAnsi="0" w:cs="0"/>
      <w:b w:val="false"/>
      <w:sz w:val="26"/>
    </w:rPr>
  </w:style>
  <w:style w:type="character" w:styleId="WW8Num1z1">
    <w:name w:val="WW8Num1z1"/>
    <w:qFormat/>
    <w:rPr>
      <w:rFonts w:ascii="0" w:hAnsi="0" w:cs="0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2">
    <w:name w:val="WW8Num4z2"/>
    <w:qFormat/>
    <w:rPr>
      <w:rFonts w:ascii="Wingdings" w:hAnsi="Wingdings" w:eastAsia="Wingdings"/>
    </w:rPr>
  </w:style>
  <w:style w:type="character" w:styleId="Carpredefinitoparagrafo3">
    <w:name w:val="Car. predefinito paragrafo3"/>
    <w:qFormat/>
    <w:rPr/>
  </w:style>
  <w:style w:type="character" w:styleId="WW8Num4z3">
    <w:name w:val="WW8Num4z3"/>
    <w:qFormat/>
    <w:rPr>
      <w:rFonts w:ascii="Symbol" w:hAnsi="Symbol" w:eastAsia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Symbol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Carpredefinitoparagrafo2">
    <w:name w:val="Car. predefinito paragrafo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7z2">
    <w:name w:val="WW8Num7z2"/>
    <w:qFormat/>
    <w:rPr>
      <w:rFonts w:ascii="Wingdings" w:hAnsi="Wingdings" w:eastAsia="Wingdings"/>
    </w:rPr>
  </w:style>
  <w:style w:type="character" w:styleId="WW8Num8z0">
    <w:name w:val="WW8Num8z0"/>
    <w:qFormat/>
    <w:rPr>
      <w:rFonts w:ascii="Symbol" w:hAnsi="Symbol" w:eastAsia="Symbol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9z0">
    <w:name w:val="WW8Num9z0"/>
    <w:qFormat/>
    <w:rPr>
      <w:rFonts w:ascii="Symbol" w:hAnsi="Symbol" w:eastAsia="Symbol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9z2">
    <w:name w:val="WW8Num9z2"/>
    <w:qFormat/>
    <w:rPr>
      <w:rFonts w:ascii="Wingdings" w:hAnsi="Wingdings" w:eastAsia="Wingdings"/>
    </w:rPr>
  </w:style>
  <w:style w:type="character" w:styleId="WW8Num10z0">
    <w:name w:val="WW8Num10z0"/>
    <w:qFormat/>
    <w:rPr>
      <w:rFonts w:ascii="Symbol" w:hAnsi="Symbol" w:eastAsia="Symbol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2">
    <w:name w:val="WW8Num10z2"/>
    <w:qFormat/>
    <w:rPr>
      <w:rFonts w:ascii="Wingdings" w:hAnsi="Wingdings" w:eastAsia="Wingdings"/>
    </w:rPr>
  </w:style>
  <w:style w:type="character" w:styleId="WW8Num11z0">
    <w:name w:val="WW8Num11z0"/>
    <w:qFormat/>
    <w:rPr>
      <w:rFonts w:ascii="Symbol" w:hAnsi="Symbol" w:eastAsia="Symbol"/>
      <w:color w:val="FF000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Symbol" w:hAnsi="Symbol" w:eastAsia="Symbol"/>
    </w:rPr>
  </w:style>
  <w:style w:type="character" w:styleId="WW8Num12z2">
    <w:name w:val="WW8Num12z2"/>
    <w:qFormat/>
    <w:rPr>
      <w:rFonts w:ascii="Wingdings" w:hAnsi="Wingdings" w:eastAsia="Wingdings"/>
    </w:rPr>
  </w:style>
  <w:style w:type="character" w:styleId="WW8Num13z0">
    <w:name w:val="WW8Num13z0"/>
    <w:qFormat/>
    <w:rPr>
      <w:b/>
      <w:sz w:val="28"/>
    </w:rPr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3z2">
    <w:name w:val="WW8Num13z2"/>
    <w:qFormat/>
    <w:rPr>
      <w:rFonts w:ascii="Wingdings" w:hAnsi="Wingdings" w:eastAsia="Wingdings"/>
    </w:rPr>
  </w:style>
  <w:style w:type="character" w:styleId="WW8Num13z3">
    <w:name w:val="WW8Num13z3"/>
    <w:qFormat/>
    <w:rPr>
      <w:rFonts w:ascii="Symbol" w:hAnsi="Symbol" w:eastAsia="Symbol"/>
    </w:rPr>
  </w:style>
  <w:style w:type="character" w:styleId="WW8Num14z0">
    <w:name w:val="WW8Num14z0"/>
    <w:qFormat/>
    <w:rPr>
      <w:rFonts w:ascii="Symbol" w:hAnsi="Symbol" w:eastAsia="Symbol"/>
    </w:rPr>
  </w:style>
  <w:style w:type="character" w:styleId="WW8Num14z1">
    <w:name w:val="WW8Num14z1"/>
    <w:qFormat/>
    <w:rPr>
      <w:rFonts w:ascii="Courier New" w:hAnsi="Courier New" w:eastAsia="Courier New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5z0">
    <w:name w:val="WW8Num15z0"/>
    <w:qFormat/>
    <w:rPr>
      <w:rFonts w:ascii="Symbol" w:hAnsi="Symbol" w:eastAsia="Symbol"/>
    </w:rPr>
  </w:style>
  <w:style w:type="character" w:styleId="WW8Num15z1">
    <w:name w:val="WW8Num15z1"/>
    <w:qFormat/>
    <w:rPr>
      <w:rFonts w:ascii="Courier New" w:hAnsi="Courier New" w:eastAsia="Courier New"/>
    </w:rPr>
  </w:style>
  <w:style w:type="character" w:styleId="WW8Num15z2">
    <w:name w:val="WW8Num15z2"/>
    <w:qFormat/>
    <w:rPr>
      <w:rFonts w:ascii="Wingdings" w:hAnsi="Wingdings" w:eastAsia="Wingdings"/>
    </w:rPr>
  </w:style>
  <w:style w:type="character" w:styleId="WW8Num16z0">
    <w:name w:val="WW8Num16z0"/>
    <w:qFormat/>
    <w:rPr>
      <w:rFonts w:ascii="Symbol" w:hAnsi="Symbol" w:eastAsia="Symbol"/>
    </w:rPr>
  </w:style>
  <w:style w:type="character" w:styleId="WW8Num16z1">
    <w:name w:val="WW8Num16z1"/>
    <w:qFormat/>
    <w:rPr>
      <w:rFonts w:ascii="Courier New" w:hAnsi="Courier New" w:eastAsia="Courier New"/>
    </w:rPr>
  </w:style>
  <w:style w:type="character" w:styleId="WW8Num16z2">
    <w:name w:val="WW8Num16z2"/>
    <w:qFormat/>
    <w:rPr>
      <w:rFonts w:ascii="Wingdings" w:hAnsi="Wingdings" w:eastAsia="Wingdings"/>
    </w:rPr>
  </w:style>
  <w:style w:type="character" w:styleId="WW8Num17z0">
    <w:name w:val="WW8Num17z0"/>
    <w:qFormat/>
    <w:rPr>
      <w:rFonts w:ascii="Symbol" w:hAnsi="Symbol" w:eastAsia="Symbol"/>
    </w:rPr>
  </w:style>
  <w:style w:type="character" w:styleId="WW8Num17z1">
    <w:name w:val="WW8Num17z1"/>
    <w:qFormat/>
    <w:rPr>
      <w:rFonts w:ascii="Courier New" w:hAnsi="Courier New" w:eastAsia="Courier New"/>
    </w:rPr>
  </w:style>
  <w:style w:type="character" w:styleId="WW8Num17z2">
    <w:name w:val="WW8Num17z2"/>
    <w:qFormat/>
    <w:rPr>
      <w:rFonts w:ascii="Wingdings" w:hAnsi="Wingdings" w:eastAsia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9z1">
    <w:name w:val="WW8Num19z1"/>
    <w:qFormat/>
    <w:rPr>
      <w:rFonts w:ascii="Courier New" w:hAnsi="Courier New" w:eastAsia="Courier New"/>
    </w:rPr>
  </w:style>
  <w:style w:type="character" w:styleId="WW8Num19z2">
    <w:name w:val="WW8Num19z2"/>
    <w:qFormat/>
    <w:rPr>
      <w:rFonts w:ascii="Wingdings" w:hAnsi="Wingdings" w:eastAsia="Wingdings"/>
    </w:rPr>
  </w:style>
  <w:style w:type="character" w:styleId="WW8Num20z0">
    <w:name w:val="WW8Num20z0"/>
    <w:qFormat/>
    <w:rPr>
      <w:rFonts w:ascii="Symbol" w:hAnsi="Symbol" w:eastAsia="Symbol"/>
    </w:rPr>
  </w:style>
  <w:style w:type="character" w:styleId="WW8Num20z1">
    <w:name w:val="WW8Num20z1"/>
    <w:qFormat/>
    <w:rPr>
      <w:rFonts w:ascii="Courier New" w:hAnsi="Courier New" w:eastAsia="Courier New"/>
    </w:rPr>
  </w:style>
  <w:style w:type="character" w:styleId="WW8Num20z2">
    <w:name w:val="WW8Num20z2"/>
    <w:qFormat/>
    <w:rPr>
      <w:rFonts w:ascii="Wingdings" w:hAnsi="Wingdings" w:eastAsia="Wingdings"/>
    </w:rPr>
  </w:style>
  <w:style w:type="character" w:styleId="WW8Num21z0">
    <w:name w:val="WW8Num21z0"/>
    <w:qFormat/>
    <w:rPr>
      <w:rFonts w:ascii="Symbol" w:hAnsi="Symbol" w:eastAsia="Symbol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2z0">
    <w:name w:val="WW8Num22z0"/>
    <w:qFormat/>
    <w:rPr>
      <w:rFonts w:ascii="Symbol" w:hAnsi="Symbol" w:eastAsia="Symbol"/>
    </w:rPr>
  </w:style>
  <w:style w:type="character" w:styleId="WW8Num22z1">
    <w:name w:val="WW8Num22z1"/>
    <w:qFormat/>
    <w:rPr>
      <w:rFonts w:ascii="Courier New" w:hAnsi="Courier New" w:eastAsia="Courier New"/>
    </w:rPr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3z0">
    <w:name w:val="WW8Num23z0"/>
    <w:qFormat/>
    <w:rPr>
      <w:rFonts w:ascii="Symbol" w:hAnsi="Symbol" w:eastAsia="Symbol"/>
    </w:rPr>
  </w:style>
  <w:style w:type="character" w:styleId="WW8Num23z1">
    <w:name w:val="WW8Num23z1"/>
    <w:qFormat/>
    <w:rPr>
      <w:rFonts w:ascii="Courier New" w:hAnsi="Courier New" w:eastAsia="Courier New"/>
    </w:rPr>
  </w:style>
  <w:style w:type="character" w:styleId="WW8Num23z2">
    <w:name w:val="WW8Num23z2"/>
    <w:qFormat/>
    <w:rPr>
      <w:rFonts w:ascii="Wingdings" w:hAnsi="Wingdings" w:eastAsia="Wingdings"/>
    </w:rPr>
  </w:style>
  <w:style w:type="character" w:styleId="WW8Num24z0">
    <w:name w:val="WW8Num24z0"/>
    <w:qFormat/>
    <w:rPr>
      <w:rFonts w:ascii="Symbol" w:hAnsi="Symbol" w:eastAsia="Symbol"/>
    </w:rPr>
  </w:style>
  <w:style w:type="character" w:styleId="WW8Num24z1">
    <w:name w:val="WW8Num24z1"/>
    <w:qFormat/>
    <w:rPr>
      <w:rFonts w:ascii="Courier New" w:hAnsi="Courier New" w:eastAsia="Courier New"/>
    </w:rPr>
  </w:style>
  <w:style w:type="character" w:styleId="WW8Num24z2">
    <w:name w:val="WW8Num24z2"/>
    <w:qFormat/>
    <w:rPr>
      <w:rFonts w:ascii="Wingdings" w:hAnsi="Wingdings" w:eastAsia="Wingdings"/>
    </w:rPr>
  </w:style>
  <w:style w:type="character" w:styleId="WW8Num25z0">
    <w:name w:val="WW8Num25z0"/>
    <w:qFormat/>
    <w:rPr>
      <w:rFonts w:ascii="Symbol" w:hAnsi="Symbol" w:eastAsia="Symbol"/>
    </w:rPr>
  </w:style>
  <w:style w:type="character" w:styleId="WW8Num25z1">
    <w:name w:val="WW8Num25z1"/>
    <w:qFormat/>
    <w:rPr>
      <w:rFonts w:ascii="Courier New" w:hAnsi="Courier New" w:eastAsia="Courier New"/>
    </w:rPr>
  </w:style>
  <w:style w:type="character" w:styleId="WW8Num25z2">
    <w:name w:val="WW8Num25z2"/>
    <w:qFormat/>
    <w:rPr>
      <w:rFonts w:ascii="Wingdings" w:hAnsi="Wingdings" w:eastAsia="Wingdings"/>
    </w:rPr>
  </w:style>
  <w:style w:type="character" w:styleId="WW8Num26z0">
    <w:name w:val="WW8Num26z0"/>
    <w:qFormat/>
    <w:rPr>
      <w:rFonts w:ascii="Symbol" w:hAnsi="Symbol" w:eastAsia="Symbol"/>
    </w:rPr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26z2">
    <w:name w:val="WW8Num26z2"/>
    <w:qFormat/>
    <w:rPr>
      <w:rFonts w:ascii="Wingdings" w:hAnsi="Wingdings" w:eastAsia="Wingdings"/>
    </w:rPr>
  </w:style>
  <w:style w:type="character" w:styleId="WW8Num27z0">
    <w:name w:val="WW8Num27z0"/>
    <w:qFormat/>
    <w:rPr>
      <w:rFonts w:ascii="Symbol" w:hAnsi="Symbol" w:eastAsia="Symbol"/>
    </w:rPr>
  </w:style>
  <w:style w:type="character" w:styleId="WW8Num27z1">
    <w:name w:val="WW8Num27z1"/>
    <w:qFormat/>
    <w:rPr>
      <w:rFonts w:ascii="Courier New" w:hAnsi="Courier New" w:eastAsia="Courier New"/>
    </w:rPr>
  </w:style>
  <w:style w:type="character" w:styleId="WW8Num27z2">
    <w:name w:val="WW8Num27z2"/>
    <w:qFormat/>
    <w:rPr>
      <w:rFonts w:ascii="Wingdings" w:hAnsi="Wingdings" w:eastAsia="Wingdings"/>
    </w:rPr>
  </w:style>
  <w:style w:type="character" w:styleId="WW8Num28z0">
    <w:name w:val="WW8Num28z0"/>
    <w:qFormat/>
    <w:rPr>
      <w:rFonts w:ascii="Symbol" w:hAnsi="Symbol" w:eastAsia="Symbol"/>
    </w:rPr>
  </w:style>
  <w:style w:type="character" w:styleId="WW8Num28z1">
    <w:name w:val="WW8Num28z1"/>
    <w:qFormat/>
    <w:rPr>
      <w:rFonts w:ascii="Courier New" w:hAnsi="Courier New" w:eastAsia="Courier New"/>
    </w:rPr>
  </w:style>
  <w:style w:type="character" w:styleId="WW8Num28z2">
    <w:name w:val="WW8Num28z2"/>
    <w:qFormat/>
    <w:rPr>
      <w:rFonts w:ascii="Wingdings" w:hAnsi="Wingdings" w:eastAsia="Wingdings"/>
    </w:rPr>
  </w:style>
  <w:style w:type="character" w:styleId="WW8Num29z0">
    <w:name w:val="WW8Num29z0"/>
    <w:qFormat/>
    <w:rPr>
      <w:rFonts w:ascii="Symbol" w:hAnsi="Symbol" w:eastAsia="Symbol"/>
    </w:rPr>
  </w:style>
  <w:style w:type="character" w:styleId="WW8Num29z1">
    <w:name w:val="WW8Num29z1"/>
    <w:qFormat/>
    <w:rPr>
      <w:rFonts w:ascii="Courier New" w:hAnsi="Courier New" w:eastAsia="Courier New"/>
    </w:rPr>
  </w:style>
  <w:style w:type="character" w:styleId="WW8Num29z2">
    <w:name w:val="WW8Num29z2"/>
    <w:qFormat/>
    <w:rPr>
      <w:rFonts w:ascii="Wingdings" w:hAnsi="Wingdings" w:eastAsia="Wingdings"/>
    </w:rPr>
  </w:style>
  <w:style w:type="character" w:styleId="WW8Num30z0">
    <w:name w:val="WW8Num30z0"/>
    <w:qFormat/>
    <w:rPr>
      <w:rFonts w:ascii="Symbol" w:hAnsi="Symbol" w:eastAsia="Symbol"/>
    </w:rPr>
  </w:style>
  <w:style w:type="character" w:styleId="WW8Num30z1">
    <w:name w:val="WW8Num30z1"/>
    <w:qFormat/>
    <w:rPr>
      <w:rFonts w:ascii="Courier New" w:hAnsi="Courier New" w:eastAsia="Courier New"/>
    </w:rPr>
  </w:style>
  <w:style w:type="character" w:styleId="WW8Num30z2">
    <w:name w:val="WW8Num30z2"/>
    <w:qFormat/>
    <w:rPr>
      <w:rFonts w:ascii="Wingdings" w:hAnsi="Wingdings" w:eastAsia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Symbol" w:hAnsi="Symbol" w:eastAsia="Symbol"/>
    </w:rPr>
  </w:style>
  <w:style w:type="character" w:styleId="WW8Num32z1">
    <w:name w:val="WW8Num32z1"/>
    <w:qFormat/>
    <w:rPr>
      <w:rFonts w:ascii="Courier New" w:hAnsi="Courier New" w:eastAsia="Courier New"/>
    </w:rPr>
  </w:style>
  <w:style w:type="character" w:styleId="WW8Num32z2">
    <w:name w:val="WW8Num32z2"/>
    <w:qFormat/>
    <w:rPr>
      <w:rFonts w:ascii="Wingdings" w:hAnsi="Wingdings" w:eastAsia="Wingdings"/>
    </w:rPr>
  </w:style>
  <w:style w:type="character" w:styleId="WW8Num33z0">
    <w:name w:val="WW8Num33z0"/>
    <w:qFormat/>
    <w:rPr>
      <w:rFonts w:ascii="Symbol" w:hAnsi="Symbol" w:eastAsia="Symbol"/>
      <w:color w:val="FF0000"/>
    </w:rPr>
  </w:style>
  <w:style w:type="character" w:styleId="WW8Num33z1">
    <w:name w:val="WW8Num33z1"/>
    <w:qFormat/>
    <w:rPr>
      <w:rFonts w:ascii="Courier New" w:hAnsi="Courier New" w:eastAsia="Courier New"/>
    </w:rPr>
  </w:style>
  <w:style w:type="character" w:styleId="WW8Num33z2">
    <w:name w:val="WW8Num33z2"/>
    <w:qFormat/>
    <w:rPr>
      <w:rFonts w:ascii="Wingdings" w:hAnsi="Wingdings" w:eastAsia="Wingdings"/>
    </w:rPr>
  </w:style>
  <w:style w:type="character" w:styleId="WW8Num33z3">
    <w:name w:val="WW8Num33z3"/>
    <w:qFormat/>
    <w:rPr>
      <w:rFonts w:ascii="Symbol" w:hAnsi="Symbol" w:eastAsia="Symbol"/>
    </w:rPr>
  </w:style>
  <w:style w:type="character" w:styleId="WW8Num34z0">
    <w:name w:val="WW8Num34z0"/>
    <w:qFormat/>
    <w:rPr>
      <w:b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eastAsia="Symbol"/>
    </w:rPr>
  </w:style>
  <w:style w:type="character" w:styleId="WW8Num35z1">
    <w:name w:val="WW8Num35z1"/>
    <w:qFormat/>
    <w:rPr>
      <w:rFonts w:ascii="Courier New" w:hAnsi="Courier New" w:eastAsia="Courier New"/>
    </w:rPr>
  </w:style>
  <w:style w:type="character" w:styleId="WW8Num35z2">
    <w:name w:val="WW8Num35z2"/>
    <w:qFormat/>
    <w:rPr>
      <w:rFonts w:ascii="Wingdings" w:hAnsi="Wingdings" w:eastAsia="Wingdings"/>
    </w:rPr>
  </w:style>
  <w:style w:type="character" w:styleId="WW8Num36z0">
    <w:name w:val="WW8Num36z0"/>
    <w:qFormat/>
    <w:rPr>
      <w:rFonts w:ascii="Symbol" w:hAnsi="Symbol" w:eastAsia="Symbol"/>
    </w:rPr>
  </w:style>
  <w:style w:type="character" w:styleId="WW8Num36z1">
    <w:name w:val="WW8Num36z1"/>
    <w:qFormat/>
    <w:rPr>
      <w:rFonts w:ascii="Courier New" w:hAnsi="Courier New" w:eastAsia="Courier New"/>
    </w:rPr>
  </w:style>
  <w:style w:type="character" w:styleId="WW8Num36z2">
    <w:name w:val="WW8Num36z2"/>
    <w:qFormat/>
    <w:rPr>
      <w:rFonts w:ascii="Wingdings" w:hAnsi="Wingdings" w:eastAsia="Wingdings"/>
    </w:rPr>
  </w:style>
  <w:style w:type="character" w:styleId="WW8Num37z0">
    <w:name w:val="WW8Num37z0"/>
    <w:qFormat/>
    <w:rPr>
      <w:rFonts w:ascii="Wingdings" w:hAnsi="Wingdings" w:eastAsia="Wingdings"/>
      <w:b/>
      <w:color w:val="FF0000"/>
    </w:rPr>
  </w:style>
  <w:style w:type="character" w:styleId="WW8Num37z1">
    <w:name w:val="WW8Num37z1"/>
    <w:qFormat/>
    <w:rPr>
      <w:rFonts w:ascii="Courier New" w:hAnsi="Courier New" w:eastAsia="Courier New"/>
    </w:rPr>
  </w:style>
  <w:style w:type="character" w:styleId="WW8Num37z2">
    <w:name w:val="WW8Num37z2"/>
    <w:qFormat/>
    <w:rPr>
      <w:rFonts w:ascii="Wingdings" w:hAnsi="Wingdings" w:eastAsia="Wingdings"/>
    </w:rPr>
  </w:style>
  <w:style w:type="character" w:styleId="WW8Num37z3">
    <w:name w:val="WW8Num37z3"/>
    <w:qFormat/>
    <w:rPr>
      <w:rFonts w:ascii="Symbol" w:hAnsi="Symbol" w:eastAsia="Symbol"/>
    </w:rPr>
  </w:style>
  <w:style w:type="character" w:styleId="Carpredefinitoparagrafo1">
    <w:name w:val="Car. predefinito paragrafo1"/>
    <w:qFormat/>
    <w:rPr/>
  </w:style>
  <w:style w:type="character" w:styleId="Strong">
    <w:name w:val="Strong"/>
    <w:qFormat/>
    <w:rPr>
      <w:b/>
    </w:rPr>
  </w:style>
  <w:style w:type="character" w:styleId="Caratteredinumerazione">
    <w:name w:val="Carattere di numerazione"/>
    <w:qFormat/>
    <w:rPr/>
  </w:style>
  <w:style w:type="character" w:styleId="Fontstyle01">
    <w:name w:val="fontstyle01"/>
    <w:qFormat/>
    <w:rPr>
      <w:rFonts w:ascii="TimesNewRomanPSMT" w:hAnsi="TimesNewRomanPSMT" w:eastAsia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CarattereCarattere2">
    <w:name w:val="Carattere Carattere"/>
    <w:qFormat/>
    <w:rPr/>
  </w:style>
  <w:style w:type="character" w:styleId="CarattereCarattere11">
    <w:name w:val="Carattere Carattere1"/>
    <w:qFormat/>
    <w:rPr/>
  </w:style>
  <w:style w:type="character" w:styleId="Caratteridinumerazione">
    <w:name w:val="Caratteri di numerazione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44z0">
    <w:name w:val="WW8Num44z0"/>
    <w:qFormat/>
    <w:rPr/>
  </w:style>
  <w:style w:type="character" w:styleId="WW8Num43z1">
    <w:name w:val="WW8Num43z1"/>
    <w:qFormat/>
    <w:rPr>
      <w:rFonts w:ascii="Courier New" w:hAnsi="Courier New" w:eastAsia="Courier New"/>
    </w:rPr>
  </w:style>
  <w:style w:type="character" w:styleId="WW8Num42z1">
    <w:name w:val="WW8Num42z1"/>
    <w:qFormat/>
    <w:rPr>
      <w:rFonts w:ascii="Courier New" w:hAnsi="Courier New" w:eastAsia="Courier New"/>
    </w:rPr>
  </w:style>
  <w:style w:type="character" w:styleId="WW8Num41z1">
    <w:name w:val="WW8Num41z1"/>
    <w:qFormat/>
    <w:rPr>
      <w:rFonts w:ascii="Courier New" w:hAnsi="Courier New" w:eastAsia="Courier New"/>
    </w:rPr>
  </w:style>
  <w:style w:type="character" w:styleId="WW8Num40z1">
    <w:name w:val="WW8Num40z1"/>
    <w:qFormat/>
    <w:rPr>
      <w:rFonts w:ascii="Courier New" w:hAnsi="Courier New" w:eastAsia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NormaleWeb">
    <w:name w:val="Normale (Web)"/>
    <w:basedOn w:val="Normal"/>
    <w:qFormat/>
    <w:pPr/>
    <w:rPr>
      <w:rFonts w:ascii="Times;Times New Roman" w:hAnsi="Times;Times New Roman" w:cs="Times New Roman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  <w:iCs/>
      <w:lang w:eastAsia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  <w:lang w:eastAsia="hi-IN"/>
    </w:rPr>
  </w:style>
  <w:style w:type="paragraph" w:styleId="Didascalia1">
    <w:name w:val="Didascalia1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iberation Sans"/>
      <w:sz w:val="28"/>
      <w:szCs w:val="28"/>
      <w:lang w:eastAsia="hi-I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hi-IN"/>
    </w:rPr>
  </w:style>
  <w:style w:type="paragraph" w:styleId="TestoGrassetto">
    <w:name w:val="Testo Grassett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Liberation Serif" w:cs="Liberation Serif"/>
      <w:b/>
      <w:color w:val="00000A"/>
      <w:kern w:val="0"/>
      <w:sz w:val="24"/>
      <w:szCs w:val="20"/>
      <w:lang w:val="it-IT" w:eastAsia="hi-IN" w:bidi="hi-IN"/>
    </w:rPr>
  </w:style>
  <w:style w:type="paragraph" w:styleId="Paragrafobase">
    <w:name w:val="[Paragrafo base]"/>
    <w:basedOn w:val="Normal"/>
    <w:qFormat/>
    <w:pPr>
      <w:widowControl w:val="false"/>
      <w:spacing w:lineRule="auto" w:line="288"/>
    </w:pPr>
    <w:rPr>
      <w:rFonts w:ascii="Times-Roman" w:hAnsi="Times-Roman" w:eastAsia="Times-Roman"/>
      <w:color w:val="000000"/>
      <w:lang w:eastAsia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it-IT" w:eastAsia="hi-IN" w:bidi="hi-IN"/>
    </w:rPr>
  </w:style>
  <w:style w:type="paragraph" w:styleId="Western">
    <w:name w:val="western"/>
    <w:basedOn w:val="Normal"/>
    <w:qFormat/>
    <w:pPr>
      <w:spacing w:before="280" w:after="119"/>
    </w:pPr>
    <w:rPr>
      <w:color w:val="000000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Pa1">
    <w:name w:val="Pa1"/>
    <w:qFormat/>
    <w:pPr>
      <w:widowControl/>
      <w:suppressAutoHyphens w:val="true"/>
      <w:bidi w:val="0"/>
      <w:spacing w:lineRule="atLeast" w:line="241" w:before="0" w:after="0"/>
      <w:jc w:val="left"/>
    </w:pPr>
    <w:rPr>
      <w:rFonts w:ascii="EEXTH T+ Tiempos Headline" w:hAnsi="EEXTH T+ Tiempos Headline" w:eastAsia="EEXTH T+ Tiempos Headline" w:cs="Arial Unicode MS"/>
      <w:color w:val="000000"/>
      <w:kern w:val="0"/>
      <w:sz w:val="20"/>
      <w:szCs w:val="24"/>
      <w:lang w:val="it-IT" w:eastAsia="ar-SA" w:bidi="hi-IN"/>
    </w:rPr>
  </w:style>
  <w:style w:type="paragraph" w:styleId="PreformattatoHTML">
    <w:name w:val="Preformattato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NormalWeb">
    <w:name w:val="Normal (Web)"/>
    <w:basedOn w:val="Normal"/>
    <w:qFormat/>
    <w:pPr/>
    <w:rPr>
      <w:rFonts w:ascii="Times" w:hAnsi="Times" w:cs="Times"/>
      <w:sz w:val="20"/>
      <w:szCs w:val="20"/>
      <w:lang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FFC0ADC84DC45BF735C8380963D9A" ma:contentTypeVersion="13" ma:contentTypeDescription="Creare un nuovo documento." ma:contentTypeScope="" ma:versionID="e422db6b7a0328cba2bb716a450d44d0">
  <xsd:schema xmlns:xsd="http://www.w3.org/2001/XMLSchema" xmlns:xs="http://www.w3.org/2001/XMLSchema" xmlns:p="http://schemas.microsoft.com/office/2006/metadata/properties" xmlns:ns2="fa1afdd1-64a7-46ef-a290-c58127a27adb" xmlns:ns3="122c51a9-72a2-4425-a936-c16df6b91d63" targetNamespace="http://schemas.microsoft.com/office/2006/metadata/properties" ma:root="true" ma:fieldsID="663ff0f5a4d68d9033dffde4c05787bb" ns2:_="" ns3:_="">
    <xsd:import namespace="fa1afdd1-64a7-46ef-a290-c58127a27adb"/>
    <xsd:import namespace="122c51a9-72a2-4425-a936-c16df6b91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fdd1-64a7-46ef-a290-c58127a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51a9-72a2-4425-a936-c16df6b91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d39f2f-a2a2-44b7-b95e-14a298d19eea}" ma:internalName="TaxCatchAll" ma:showField="CatchAllData" ma:web="122c51a9-72a2-4425-a936-c16df6b91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10D6D-8A68-4DA9-A99D-BE7F210E8E95}"/>
</file>

<file path=customXml/itemProps2.xml><?xml version="1.0" encoding="utf-8"?>
<ds:datastoreItem xmlns:ds="http://schemas.openxmlformats.org/officeDocument/2006/customXml" ds:itemID="{A413630A-0CC5-4101-8A9D-72BFE378C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LibreOffice/6.4.7.2$Windows_x86 LibreOffice_project/639b8ac485750d5696d7590a72ef1b496725cfb5</Application>
  <Pages>2</Pages>
  <Words>316</Words>
  <Characters>2171</Characters>
  <CharactersWithSpaces>2545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dc:description/>
  <dc:language>it-IT</dc:language>
  <cp:lastModifiedBy/>
  <dcterms:modified xsi:type="dcterms:W3CDTF">2025-11-20T15:48:08Z</dcterms:modified>
  <cp:revision>111</cp:revision>
  <dc:subject/>
  <dc:title>Proposta licenziata dalla giunta DPC/2025/00059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